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40" w:lineRule="exact"/>
        <w:jc w:val="center"/>
        <w:rPr>
          <w:rFonts w:eastAsia="方正小标宋简体"/>
          <w:b/>
          <w:bCs/>
          <w:sz w:val="44"/>
          <w:szCs w:val="44"/>
        </w:rPr>
      </w:pPr>
      <w:r>
        <w:rPr>
          <w:rFonts w:eastAsia="方正小标宋简体"/>
          <w:b/>
          <w:bCs/>
          <w:sz w:val="44"/>
          <w:szCs w:val="44"/>
        </w:rPr>
        <w:t>南充市农业科学院</w:t>
      </w:r>
    </w:p>
    <w:p>
      <w:pPr>
        <w:pStyle w:val="4"/>
        <w:shd w:val="clear" w:color="auto" w:fill="FFFFFF"/>
        <w:spacing w:before="0" w:beforeAutospacing="0" w:after="0" w:afterAutospacing="0" w:line="640" w:lineRule="exact"/>
        <w:jc w:val="center"/>
        <w:rPr>
          <w:rFonts w:ascii="Times New Roman" w:hAnsi="Times New Roman" w:eastAsia="方正小标宋简体" w:cs="Times New Roman"/>
          <w:b/>
          <w:bCs/>
          <w:kern w:val="2"/>
          <w:sz w:val="44"/>
          <w:szCs w:val="44"/>
        </w:rPr>
      </w:pPr>
      <w:r>
        <w:rPr>
          <w:rFonts w:ascii="Times New Roman" w:hAnsi="Times New Roman" w:eastAsia="方正小标宋简体" w:cs="Times New Roman"/>
          <w:b/>
          <w:bCs/>
          <w:kern w:val="2"/>
          <w:sz w:val="44"/>
          <w:szCs w:val="44"/>
        </w:rPr>
        <w:t>2022年</w:t>
      </w:r>
      <w:r>
        <w:rPr>
          <w:rFonts w:hint="eastAsia" w:ascii="Times New Roman" w:hAnsi="Times New Roman" w:eastAsia="方正小标宋简体" w:cs="Times New Roman"/>
          <w:b/>
          <w:bCs/>
          <w:kern w:val="2"/>
          <w:sz w:val="44"/>
          <w:szCs w:val="44"/>
        </w:rPr>
        <w:t>第二批</w:t>
      </w:r>
      <w:r>
        <w:rPr>
          <w:rFonts w:ascii="Times New Roman" w:hAnsi="Times New Roman" w:eastAsia="方正小标宋简体" w:cs="Times New Roman"/>
          <w:b/>
          <w:bCs/>
          <w:kern w:val="2"/>
          <w:sz w:val="44"/>
          <w:szCs w:val="44"/>
        </w:rPr>
        <w:t>科研助理岗位考核招</w:t>
      </w:r>
      <w:r>
        <w:rPr>
          <w:rFonts w:hint="eastAsia" w:ascii="Times New Roman" w:hAnsi="Times New Roman" w:eastAsia="方正小标宋简体" w:cs="Times New Roman"/>
          <w:b/>
          <w:bCs/>
          <w:kern w:val="2"/>
          <w:sz w:val="44"/>
          <w:szCs w:val="44"/>
        </w:rPr>
        <w:t>募</w:t>
      </w:r>
    </w:p>
    <w:p>
      <w:pPr>
        <w:shd w:val="clear" w:color="auto" w:fill="FFFFFF"/>
        <w:spacing w:line="640" w:lineRule="exact"/>
        <w:jc w:val="center"/>
        <w:rPr>
          <w:rFonts w:eastAsia="方正小标宋简体" w:cs="Times New Roman"/>
          <w:b/>
          <w:bCs/>
          <w:sz w:val="44"/>
          <w:szCs w:val="44"/>
        </w:rPr>
      </w:pPr>
      <w:r>
        <w:rPr>
          <w:rFonts w:eastAsia="方正小标宋简体" w:cs="Times New Roman"/>
          <w:b/>
          <w:bCs/>
          <w:sz w:val="44"/>
          <w:szCs w:val="44"/>
        </w:rPr>
        <w:t>成绩及排名</w:t>
      </w:r>
      <w:r>
        <w:rPr>
          <w:rFonts w:hint="eastAsia" w:eastAsia="方正小标宋简体" w:cs="Times New Roman"/>
          <w:b/>
          <w:bCs/>
          <w:sz w:val="44"/>
          <w:szCs w:val="44"/>
        </w:rPr>
        <w:t>通告</w:t>
      </w:r>
    </w:p>
    <w:p>
      <w:pPr>
        <w:shd w:val="clear" w:color="auto" w:fill="FFFFFF"/>
        <w:spacing w:line="560" w:lineRule="exact"/>
        <w:ind w:firstLine="640"/>
        <w:jc w:val="left"/>
        <w:rPr>
          <w:rFonts w:eastAsia="宋体" w:cs="Times New Roman"/>
          <w:color w:val="333333"/>
          <w:kern w:val="0"/>
          <w:sz w:val="18"/>
          <w:szCs w:val="18"/>
        </w:rPr>
      </w:pPr>
    </w:p>
    <w:p>
      <w:pPr>
        <w:shd w:val="clear" w:color="auto" w:fill="FFFFFF"/>
        <w:spacing w:line="560" w:lineRule="exact"/>
        <w:ind w:firstLine="640"/>
        <w:jc w:val="left"/>
        <w:rPr>
          <w:rFonts w:eastAsia="方正仿宋简体" w:cs="Times New Roman"/>
          <w:b/>
          <w:bCs/>
          <w:color w:val="333333"/>
          <w:kern w:val="0"/>
          <w:szCs w:val="32"/>
        </w:rPr>
      </w:pPr>
      <w:r>
        <w:rPr>
          <w:rFonts w:eastAsia="方正仿宋简体" w:cs="Times New Roman"/>
          <w:b/>
          <w:bCs/>
          <w:kern w:val="0"/>
          <w:szCs w:val="32"/>
        </w:rPr>
        <w:t>根据</w:t>
      </w:r>
      <w:r>
        <w:rPr>
          <w:rFonts w:hint="eastAsia" w:eastAsia="方正仿宋简体" w:cs="Times New Roman"/>
          <w:b/>
          <w:bCs/>
          <w:kern w:val="0"/>
          <w:szCs w:val="32"/>
        </w:rPr>
        <w:t>《南充市科学技术局关于做好科研助理岗位开发及任务落实工作的通知》</w:t>
      </w:r>
      <w:r>
        <w:rPr>
          <w:rFonts w:eastAsia="方正仿宋简体" w:cs="Times New Roman"/>
          <w:b/>
          <w:bCs/>
          <w:kern w:val="0"/>
          <w:szCs w:val="32"/>
        </w:rPr>
        <w:t>《南充市农业科学院关于</w:t>
      </w:r>
      <w:r>
        <w:rPr>
          <w:rFonts w:eastAsia="方正仿宋简体" w:cs="Times New Roman"/>
          <w:b/>
          <w:bCs/>
          <w:color w:val="333333"/>
          <w:kern w:val="0"/>
          <w:szCs w:val="32"/>
        </w:rPr>
        <w:t>2022</w:t>
      </w:r>
      <w:r>
        <w:rPr>
          <w:rFonts w:eastAsia="方正仿宋简体" w:cs="Times New Roman"/>
          <w:b/>
          <w:bCs/>
          <w:kern w:val="0"/>
          <w:szCs w:val="32"/>
        </w:rPr>
        <w:t>年</w:t>
      </w:r>
      <w:r>
        <w:rPr>
          <w:rFonts w:hint="eastAsia" w:eastAsia="方正仿宋简体" w:cs="Times New Roman"/>
          <w:b/>
          <w:bCs/>
          <w:kern w:val="0"/>
          <w:szCs w:val="32"/>
        </w:rPr>
        <w:t>第二批</w:t>
      </w:r>
      <w:r>
        <w:rPr>
          <w:rFonts w:eastAsia="方正仿宋简体" w:cs="Times New Roman"/>
          <w:b/>
          <w:bCs/>
          <w:kern w:val="0"/>
          <w:szCs w:val="32"/>
        </w:rPr>
        <w:t>科研助理岗位</w:t>
      </w:r>
      <w:r>
        <w:rPr>
          <w:rFonts w:hint="eastAsia" w:eastAsia="方正仿宋简体" w:cs="Times New Roman"/>
          <w:b/>
          <w:bCs/>
          <w:kern w:val="0"/>
          <w:szCs w:val="32"/>
        </w:rPr>
        <w:t>公开招募的通告</w:t>
      </w:r>
      <w:r>
        <w:rPr>
          <w:rFonts w:eastAsia="方正仿宋简体" w:cs="Times New Roman"/>
          <w:b/>
          <w:bCs/>
          <w:kern w:val="0"/>
          <w:szCs w:val="32"/>
        </w:rPr>
        <w:t>》等规定，</w:t>
      </w:r>
      <w:r>
        <w:rPr>
          <w:rFonts w:eastAsia="方正仿宋简体" w:cs="Times New Roman"/>
          <w:b/>
          <w:bCs/>
          <w:color w:val="333333"/>
          <w:kern w:val="0"/>
          <w:szCs w:val="32"/>
        </w:rPr>
        <w:t>我院2022</w:t>
      </w:r>
      <w:r>
        <w:rPr>
          <w:rFonts w:eastAsia="方正仿宋简体" w:cs="Times New Roman"/>
          <w:b/>
          <w:bCs/>
          <w:kern w:val="0"/>
          <w:szCs w:val="32"/>
        </w:rPr>
        <w:t>年</w:t>
      </w:r>
      <w:r>
        <w:rPr>
          <w:rFonts w:hint="eastAsia" w:eastAsia="方正仿宋简体" w:cs="Times New Roman"/>
          <w:b/>
          <w:bCs/>
          <w:kern w:val="0"/>
          <w:szCs w:val="32"/>
        </w:rPr>
        <w:t>第二批</w:t>
      </w:r>
      <w:r>
        <w:rPr>
          <w:rFonts w:eastAsia="方正仿宋简体" w:cs="Times New Roman"/>
          <w:b/>
          <w:bCs/>
          <w:kern w:val="0"/>
          <w:szCs w:val="32"/>
        </w:rPr>
        <w:t>科研助理岗位考核招</w:t>
      </w:r>
      <w:r>
        <w:rPr>
          <w:rFonts w:hint="eastAsia" w:eastAsia="方正仿宋简体" w:cs="Times New Roman"/>
          <w:b/>
          <w:bCs/>
          <w:kern w:val="0"/>
          <w:szCs w:val="32"/>
        </w:rPr>
        <w:t>募</w:t>
      </w:r>
      <w:r>
        <w:rPr>
          <w:rFonts w:eastAsia="方正仿宋简体" w:cs="Times New Roman"/>
          <w:b/>
          <w:bCs/>
          <w:color w:val="333333"/>
          <w:kern w:val="0"/>
          <w:szCs w:val="32"/>
        </w:rPr>
        <w:t>工作已结束</w:t>
      </w:r>
      <w:r>
        <w:rPr>
          <w:rFonts w:hint="eastAsia" w:eastAsia="方正仿宋简体" w:cs="Times New Roman"/>
          <w:b/>
          <w:bCs/>
          <w:color w:val="333333"/>
          <w:kern w:val="0"/>
          <w:szCs w:val="32"/>
        </w:rPr>
        <w:t>。</w:t>
      </w:r>
      <w:r>
        <w:rPr>
          <w:rFonts w:eastAsia="方正仿宋简体" w:cs="Times New Roman"/>
          <w:b/>
          <w:bCs/>
          <w:color w:val="333333"/>
          <w:szCs w:val="32"/>
        </w:rPr>
        <w:t>面试成绩低于</w:t>
      </w:r>
      <w:r>
        <w:rPr>
          <w:rFonts w:hint="eastAsia" w:eastAsia="方正仿宋简体" w:cs="Times New Roman"/>
          <w:b/>
          <w:bCs/>
          <w:color w:val="333333"/>
          <w:szCs w:val="32"/>
        </w:rPr>
        <w:t>7</w:t>
      </w:r>
      <w:r>
        <w:rPr>
          <w:rFonts w:eastAsia="方正仿宋简体" w:cs="Times New Roman"/>
          <w:b/>
          <w:bCs/>
          <w:color w:val="333333"/>
          <w:szCs w:val="32"/>
        </w:rPr>
        <w:t>0分者，不予聘用</w:t>
      </w:r>
      <w:r>
        <w:rPr>
          <w:rFonts w:hint="eastAsia" w:eastAsia="方正仿宋简体" w:cs="Times New Roman"/>
          <w:b/>
          <w:bCs/>
          <w:color w:val="333333"/>
          <w:szCs w:val="32"/>
        </w:rPr>
        <w:t>。</w:t>
      </w:r>
      <w:r>
        <w:rPr>
          <w:rFonts w:eastAsia="方正仿宋简体" w:cs="Times New Roman"/>
          <w:b/>
          <w:bCs/>
          <w:color w:val="333333"/>
          <w:kern w:val="0"/>
          <w:szCs w:val="32"/>
        </w:rPr>
        <w:t>现将考</w:t>
      </w:r>
      <w:r>
        <w:rPr>
          <w:rFonts w:eastAsia="方正仿宋简体" w:cs="Times New Roman"/>
          <w:b/>
          <w:bCs/>
          <w:kern w:val="0"/>
          <w:szCs w:val="32"/>
        </w:rPr>
        <w:t>核招</w:t>
      </w:r>
      <w:r>
        <w:rPr>
          <w:rFonts w:hint="eastAsia" w:eastAsia="方正仿宋简体" w:cs="Times New Roman"/>
          <w:b/>
          <w:bCs/>
          <w:kern w:val="0"/>
          <w:szCs w:val="32"/>
        </w:rPr>
        <w:t>募</w:t>
      </w:r>
      <w:r>
        <w:rPr>
          <w:rFonts w:eastAsia="方正仿宋简体" w:cs="Times New Roman"/>
          <w:b/>
          <w:bCs/>
          <w:color w:val="333333"/>
          <w:kern w:val="0"/>
          <w:szCs w:val="32"/>
        </w:rPr>
        <w:t>成绩及排名</w:t>
      </w:r>
      <w:r>
        <w:rPr>
          <w:rFonts w:hint="eastAsia" w:eastAsia="方正仿宋简体" w:cs="Times New Roman"/>
          <w:b/>
          <w:bCs/>
          <w:color w:val="333333"/>
          <w:kern w:val="0"/>
          <w:szCs w:val="32"/>
        </w:rPr>
        <w:t>通</w:t>
      </w:r>
      <w:r>
        <w:rPr>
          <w:rFonts w:eastAsia="方正仿宋简体" w:cs="Times New Roman"/>
          <w:b/>
          <w:bCs/>
          <w:color w:val="333333"/>
          <w:kern w:val="0"/>
          <w:szCs w:val="32"/>
        </w:rPr>
        <w:t>告</w:t>
      </w:r>
      <w:r>
        <w:rPr>
          <w:rFonts w:hint="eastAsia" w:eastAsia="方正仿宋简体" w:cs="Times New Roman"/>
          <w:b/>
          <w:bCs/>
          <w:color w:val="333333"/>
          <w:kern w:val="0"/>
          <w:szCs w:val="32"/>
        </w:rPr>
        <w:t>如下：</w:t>
      </w:r>
    </w:p>
    <w:p>
      <w:pPr>
        <w:shd w:val="clear" w:color="auto" w:fill="FFFFFF"/>
        <w:spacing w:line="560" w:lineRule="exact"/>
        <w:ind w:firstLine="640"/>
        <w:jc w:val="left"/>
        <w:rPr>
          <w:rFonts w:eastAsia="方正仿宋简体" w:cs="Times New Roman"/>
          <w:b/>
          <w:bCs/>
          <w:color w:val="333333"/>
          <w:kern w:val="0"/>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189"/>
        <w:gridCol w:w="1418"/>
        <w:gridCol w:w="850"/>
        <w:gridCol w:w="973"/>
        <w:gridCol w:w="108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blHeader/>
        </w:trPr>
        <w:tc>
          <w:tcPr>
            <w:tcW w:w="896" w:type="dxa"/>
            <w:vAlign w:val="center"/>
          </w:tcPr>
          <w:p>
            <w:pPr>
              <w:spacing w:line="300" w:lineRule="exact"/>
              <w:jc w:val="center"/>
              <w:rPr>
                <w:rFonts w:ascii="方正黑体简体" w:hAnsi="方正黑体简体" w:eastAsia="方正黑体简体" w:cs="方正黑体简体"/>
                <w:b/>
                <w:bCs/>
                <w:kern w:val="0"/>
                <w:sz w:val="24"/>
                <w:szCs w:val="24"/>
              </w:rPr>
            </w:pPr>
          </w:p>
          <w:p>
            <w:pPr>
              <w:spacing w:line="300" w:lineRule="exact"/>
              <w:jc w:val="center"/>
              <w:rPr>
                <w:rFonts w:ascii="方正黑体简体" w:hAnsi="方正黑体简体" w:eastAsia="方正黑体简体" w:cs="方正黑体简体"/>
                <w:b/>
                <w:bCs/>
                <w:kern w:val="0"/>
                <w:sz w:val="24"/>
                <w:szCs w:val="24"/>
              </w:rPr>
            </w:pPr>
            <w:r>
              <w:rPr>
                <w:rFonts w:hint="eastAsia" w:ascii="方正黑体简体" w:hAnsi="方正黑体简体" w:eastAsia="方正黑体简体" w:cs="方正黑体简体"/>
                <w:b/>
                <w:bCs/>
                <w:kern w:val="0"/>
                <w:sz w:val="24"/>
                <w:szCs w:val="24"/>
              </w:rPr>
              <w:t>序号</w:t>
            </w:r>
          </w:p>
        </w:tc>
        <w:tc>
          <w:tcPr>
            <w:tcW w:w="2189" w:type="dxa"/>
            <w:vAlign w:val="center"/>
          </w:tcPr>
          <w:p>
            <w:pPr>
              <w:spacing w:line="300" w:lineRule="exact"/>
              <w:jc w:val="center"/>
              <w:rPr>
                <w:rFonts w:ascii="方正黑体简体" w:hAnsi="方正黑体简体" w:eastAsia="方正黑体简体" w:cs="方正黑体简体"/>
                <w:b/>
                <w:bCs/>
                <w:kern w:val="0"/>
                <w:sz w:val="24"/>
                <w:szCs w:val="24"/>
              </w:rPr>
            </w:pPr>
            <w:r>
              <w:rPr>
                <w:rFonts w:hint="eastAsia" w:ascii="方正黑体简体" w:hAnsi="方正黑体简体" w:eastAsia="方正黑体简体" w:cs="方正黑体简体"/>
                <w:b/>
                <w:bCs/>
                <w:kern w:val="0"/>
                <w:sz w:val="24"/>
                <w:szCs w:val="24"/>
              </w:rPr>
              <w:t>岗位名称</w:t>
            </w:r>
          </w:p>
        </w:tc>
        <w:tc>
          <w:tcPr>
            <w:tcW w:w="1418" w:type="dxa"/>
            <w:vAlign w:val="center"/>
          </w:tcPr>
          <w:p>
            <w:pPr>
              <w:spacing w:line="300" w:lineRule="exact"/>
              <w:jc w:val="center"/>
              <w:rPr>
                <w:rFonts w:ascii="方正黑体简体" w:hAnsi="方正黑体简体" w:eastAsia="方正黑体简体" w:cs="方正黑体简体"/>
                <w:b/>
                <w:bCs/>
                <w:kern w:val="0"/>
                <w:sz w:val="24"/>
                <w:szCs w:val="24"/>
              </w:rPr>
            </w:pPr>
            <w:r>
              <w:rPr>
                <w:rFonts w:hint="eastAsia" w:ascii="方正黑体简体" w:hAnsi="方正黑体简体" w:eastAsia="方正黑体简体" w:cs="方正黑体简体"/>
                <w:b/>
                <w:bCs/>
                <w:kern w:val="0"/>
                <w:sz w:val="24"/>
                <w:szCs w:val="24"/>
              </w:rPr>
              <w:t>姓名</w:t>
            </w:r>
          </w:p>
        </w:tc>
        <w:tc>
          <w:tcPr>
            <w:tcW w:w="850" w:type="dxa"/>
            <w:vAlign w:val="center"/>
          </w:tcPr>
          <w:p>
            <w:pPr>
              <w:spacing w:line="300" w:lineRule="exact"/>
              <w:jc w:val="center"/>
              <w:rPr>
                <w:rFonts w:ascii="方正黑体简体" w:hAnsi="方正黑体简体" w:eastAsia="方正黑体简体" w:cs="方正黑体简体"/>
                <w:b/>
                <w:bCs/>
                <w:kern w:val="0"/>
                <w:sz w:val="24"/>
                <w:szCs w:val="24"/>
              </w:rPr>
            </w:pPr>
            <w:r>
              <w:rPr>
                <w:rFonts w:hint="eastAsia" w:ascii="方正黑体简体" w:hAnsi="方正黑体简体" w:eastAsia="方正黑体简体" w:cs="方正黑体简体"/>
                <w:b/>
                <w:bCs/>
                <w:kern w:val="0"/>
                <w:sz w:val="24"/>
                <w:szCs w:val="24"/>
              </w:rPr>
              <w:t>性别</w:t>
            </w:r>
          </w:p>
        </w:tc>
        <w:tc>
          <w:tcPr>
            <w:tcW w:w="973" w:type="dxa"/>
            <w:vAlign w:val="center"/>
          </w:tcPr>
          <w:p>
            <w:pPr>
              <w:spacing w:line="300" w:lineRule="exact"/>
              <w:jc w:val="center"/>
              <w:rPr>
                <w:rFonts w:ascii="方正黑体简体" w:hAnsi="方正黑体简体" w:eastAsia="方正黑体简体" w:cs="方正黑体简体"/>
                <w:b/>
                <w:bCs/>
                <w:kern w:val="0"/>
                <w:sz w:val="24"/>
                <w:szCs w:val="24"/>
              </w:rPr>
            </w:pPr>
            <w:r>
              <w:rPr>
                <w:rFonts w:hint="eastAsia" w:ascii="方正黑体简体" w:hAnsi="方正黑体简体" w:eastAsia="方正黑体简体" w:cs="方正黑体简体"/>
                <w:b/>
                <w:bCs/>
                <w:kern w:val="0"/>
                <w:sz w:val="24"/>
                <w:szCs w:val="24"/>
              </w:rPr>
              <w:t>抽签号</w:t>
            </w:r>
          </w:p>
        </w:tc>
        <w:tc>
          <w:tcPr>
            <w:tcW w:w="1080" w:type="dxa"/>
            <w:vAlign w:val="center"/>
          </w:tcPr>
          <w:p>
            <w:pPr>
              <w:spacing w:line="300" w:lineRule="exact"/>
              <w:jc w:val="center"/>
              <w:rPr>
                <w:rFonts w:ascii="方正黑体简体" w:hAnsi="方正黑体简体" w:eastAsia="方正黑体简体" w:cs="方正黑体简体"/>
                <w:b/>
                <w:bCs/>
                <w:kern w:val="0"/>
                <w:sz w:val="24"/>
                <w:szCs w:val="24"/>
              </w:rPr>
            </w:pPr>
            <w:r>
              <w:rPr>
                <w:rFonts w:hint="eastAsia" w:ascii="方正黑体简体" w:hAnsi="方正黑体简体" w:eastAsia="方正黑体简体" w:cs="方正黑体简体"/>
                <w:b/>
                <w:bCs/>
                <w:kern w:val="0"/>
                <w:sz w:val="24"/>
                <w:szCs w:val="24"/>
              </w:rPr>
              <w:t>面试</w:t>
            </w:r>
          </w:p>
          <w:p>
            <w:pPr>
              <w:spacing w:line="300" w:lineRule="exact"/>
              <w:jc w:val="center"/>
              <w:rPr>
                <w:rFonts w:ascii="方正黑体简体" w:hAnsi="方正黑体简体" w:eastAsia="方正黑体简体" w:cs="方正黑体简体"/>
                <w:b/>
                <w:bCs/>
                <w:kern w:val="0"/>
                <w:sz w:val="24"/>
                <w:szCs w:val="24"/>
              </w:rPr>
            </w:pPr>
            <w:r>
              <w:rPr>
                <w:rFonts w:hint="eastAsia" w:ascii="方正黑体简体" w:hAnsi="方正黑体简体" w:eastAsia="方正黑体简体" w:cs="方正黑体简体"/>
                <w:b/>
                <w:bCs/>
                <w:kern w:val="0"/>
                <w:sz w:val="24"/>
                <w:szCs w:val="24"/>
              </w:rPr>
              <w:t>成绩</w:t>
            </w:r>
          </w:p>
        </w:tc>
        <w:tc>
          <w:tcPr>
            <w:tcW w:w="924" w:type="dxa"/>
            <w:vAlign w:val="center"/>
          </w:tcPr>
          <w:p>
            <w:pPr>
              <w:spacing w:line="300" w:lineRule="exact"/>
              <w:jc w:val="center"/>
              <w:rPr>
                <w:rFonts w:ascii="方正黑体简体" w:hAnsi="方正黑体简体" w:eastAsia="方正黑体简体" w:cs="方正黑体简体"/>
                <w:b/>
                <w:bCs/>
                <w:kern w:val="0"/>
                <w:sz w:val="24"/>
                <w:szCs w:val="24"/>
              </w:rPr>
            </w:pPr>
            <w:r>
              <w:rPr>
                <w:rFonts w:hint="eastAsia" w:ascii="方正黑体简体" w:hAnsi="方正黑体简体" w:eastAsia="方正黑体简体" w:cs="方正黑体简体"/>
                <w:b/>
                <w:bCs/>
                <w:kern w:val="0"/>
                <w:sz w:val="24"/>
                <w:szCs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spacing w:line="400" w:lineRule="exact"/>
              <w:jc w:val="center"/>
              <w:rPr>
                <w:rFonts w:eastAsia="方正仿宋简体" w:cs="Times New Roman"/>
                <w:b/>
                <w:bCs/>
                <w:kern w:val="0"/>
                <w:sz w:val="24"/>
                <w:szCs w:val="24"/>
              </w:rPr>
            </w:pPr>
            <w:r>
              <w:rPr>
                <w:rFonts w:eastAsia="方正仿宋简体" w:cs="Times New Roman"/>
                <w:b/>
                <w:bCs/>
                <w:kern w:val="0"/>
                <w:sz w:val="24"/>
                <w:szCs w:val="24"/>
              </w:rPr>
              <w:t>1</w:t>
            </w:r>
          </w:p>
        </w:tc>
        <w:tc>
          <w:tcPr>
            <w:tcW w:w="2189" w:type="dxa"/>
            <w:vMerge w:val="restart"/>
            <w:vAlign w:val="center"/>
          </w:tcPr>
          <w:p>
            <w:pPr>
              <w:spacing w:line="300" w:lineRule="exact"/>
              <w:jc w:val="center"/>
              <w:rPr>
                <w:rFonts w:eastAsia="方正仿宋简体" w:cs="Times New Roman"/>
                <w:b/>
                <w:bCs/>
                <w:color w:val="000000" w:themeColor="text1"/>
                <w:kern w:val="0"/>
                <w:sz w:val="24"/>
                <w:szCs w:val="24"/>
              </w:rPr>
            </w:pPr>
            <w:r>
              <w:rPr>
                <w:rFonts w:hint="eastAsia" w:eastAsia="方正仿宋简体" w:cs="Times New Roman"/>
                <w:b/>
                <w:bCs/>
                <w:color w:val="000000" w:themeColor="text1"/>
                <w:kern w:val="0"/>
                <w:sz w:val="24"/>
                <w:szCs w:val="24"/>
              </w:rPr>
              <w:t>豆科作物</w:t>
            </w:r>
          </w:p>
          <w:p>
            <w:pPr>
              <w:spacing w:line="300" w:lineRule="exact"/>
              <w:jc w:val="center"/>
              <w:rPr>
                <w:rFonts w:eastAsia="方正仿宋简体" w:cs="Times New Roman"/>
                <w:b/>
                <w:bCs/>
                <w:color w:val="000000" w:themeColor="text1"/>
                <w:kern w:val="0"/>
                <w:sz w:val="24"/>
                <w:szCs w:val="24"/>
              </w:rPr>
            </w:pPr>
            <w:r>
              <w:rPr>
                <w:rFonts w:hint="eastAsia" w:eastAsia="方正仿宋简体" w:cs="Times New Roman"/>
                <w:b/>
                <w:bCs/>
                <w:color w:val="000000" w:themeColor="text1"/>
                <w:kern w:val="0"/>
                <w:sz w:val="24"/>
                <w:szCs w:val="24"/>
              </w:rPr>
              <w:t>科研助理</w:t>
            </w:r>
          </w:p>
        </w:tc>
        <w:tc>
          <w:tcPr>
            <w:tcW w:w="1418" w:type="dxa"/>
            <w:vAlign w:val="center"/>
          </w:tcPr>
          <w:p>
            <w:pPr>
              <w:spacing w:line="400" w:lineRule="exact"/>
              <w:jc w:val="center"/>
              <w:rPr>
                <w:rFonts w:hint="eastAsia" w:eastAsia="方正仿宋简体" w:cs="Times New Roman"/>
                <w:b/>
                <w:bCs/>
                <w:kern w:val="0"/>
                <w:sz w:val="24"/>
                <w:szCs w:val="24"/>
                <w:lang w:val="en-US" w:eastAsia="zh-CN"/>
              </w:rPr>
            </w:pPr>
            <w:r>
              <w:rPr>
                <w:rFonts w:hint="eastAsia" w:eastAsia="方正仿宋简体" w:cs="Times New Roman"/>
                <w:b/>
                <w:bCs/>
                <w:kern w:val="0"/>
                <w:sz w:val="24"/>
                <w:szCs w:val="24"/>
                <w:lang w:val="en-US" w:eastAsia="zh-CN"/>
              </w:rPr>
              <w:t>余  雯</w:t>
            </w:r>
          </w:p>
        </w:tc>
        <w:tc>
          <w:tcPr>
            <w:tcW w:w="850" w:type="dxa"/>
            <w:vAlign w:val="center"/>
          </w:tcPr>
          <w:p>
            <w:pPr>
              <w:spacing w:line="400" w:lineRule="exact"/>
              <w:jc w:val="center"/>
              <w:rPr>
                <w:rFonts w:eastAsia="方正仿宋简体" w:cs="Times New Roman"/>
                <w:b/>
                <w:bCs/>
                <w:kern w:val="0"/>
                <w:sz w:val="24"/>
                <w:szCs w:val="24"/>
              </w:rPr>
            </w:pPr>
            <w:r>
              <w:rPr>
                <w:rFonts w:hint="eastAsia" w:eastAsia="方正仿宋简体" w:cs="Times New Roman"/>
                <w:b/>
                <w:bCs/>
                <w:kern w:val="0"/>
                <w:sz w:val="24"/>
                <w:szCs w:val="24"/>
              </w:rPr>
              <w:t>女</w:t>
            </w:r>
          </w:p>
        </w:tc>
        <w:tc>
          <w:tcPr>
            <w:tcW w:w="973" w:type="dxa"/>
            <w:vAlign w:val="center"/>
          </w:tcPr>
          <w:p>
            <w:pPr>
              <w:spacing w:line="400" w:lineRule="exact"/>
              <w:jc w:val="center"/>
              <w:rPr>
                <w:rFonts w:eastAsia="方正仿宋简体" w:cs="Times New Roman"/>
                <w:b/>
                <w:bCs/>
                <w:kern w:val="0"/>
                <w:sz w:val="24"/>
                <w:szCs w:val="24"/>
              </w:rPr>
            </w:pPr>
            <w:r>
              <w:rPr>
                <w:rFonts w:hint="eastAsia" w:eastAsia="方正仿宋简体" w:cs="Times New Roman"/>
                <w:b/>
                <w:bCs/>
                <w:kern w:val="0"/>
                <w:sz w:val="24"/>
                <w:szCs w:val="24"/>
              </w:rPr>
              <w:t>1</w:t>
            </w:r>
          </w:p>
        </w:tc>
        <w:tc>
          <w:tcPr>
            <w:tcW w:w="1080" w:type="dxa"/>
            <w:vAlign w:val="center"/>
          </w:tcPr>
          <w:p>
            <w:pPr>
              <w:spacing w:line="400" w:lineRule="exact"/>
              <w:jc w:val="center"/>
              <w:rPr>
                <w:rFonts w:hint="default" w:eastAsia="方正仿宋简体" w:cs="Times New Roman"/>
                <w:b/>
                <w:bCs/>
                <w:kern w:val="0"/>
                <w:sz w:val="24"/>
                <w:szCs w:val="24"/>
                <w:lang w:val="en-US" w:eastAsia="zh-CN"/>
              </w:rPr>
            </w:pPr>
            <w:r>
              <w:rPr>
                <w:rFonts w:hint="eastAsia" w:eastAsia="方正仿宋简体" w:cs="Times New Roman"/>
                <w:b/>
                <w:bCs/>
                <w:kern w:val="0"/>
                <w:sz w:val="24"/>
                <w:szCs w:val="24"/>
                <w:lang w:val="en-US" w:eastAsia="zh-CN"/>
              </w:rPr>
              <w:t>86.00</w:t>
            </w:r>
          </w:p>
        </w:tc>
        <w:tc>
          <w:tcPr>
            <w:tcW w:w="924" w:type="dxa"/>
            <w:vAlign w:val="center"/>
          </w:tcPr>
          <w:p>
            <w:pPr>
              <w:spacing w:line="400" w:lineRule="exact"/>
              <w:jc w:val="center"/>
              <w:rPr>
                <w:rFonts w:eastAsia="方正仿宋简体" w:cs="Times New Roman"/>
                <w:b/>
                <w:bCs/>
                <w:kern w:val="0"/>
                <w:sz w:val="24"/>
                <w:szCs w:val="24"/>
              </w:rPr>
            </w:pPr>
            <w:r>
              <w:rPr>
                <w:rFonts w:hint="eastAsia" w:eastAsia="方正仿宋简体" w:cs="Times New Roman"/>
                <w:b/>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spacing w:line="400" w:lineRule="exact"/>
              <w:jc w:val="center"/>
              <w:rPr>
                <w:rFonts w:eastAsia="方正仿宋简体" w:cs="Times New Roman"/>
                <w:b/>
                <w:bCs/>
                <w:kern w:val="0"/>
                <w:sz w:val="24"/>
                <w:szCs w:val="24"/>
              </w:rPr>
            </w:pPr>
            <w:r>
              <w:rPr>
                <w:rFonts w:hint="eastAsia" w:eastAsia="方正仿宋简体" w:cs="Times New Roman"/>
                <w:b/>
                <w:bCs/>
                <w:kern w:val="0"/>
                <w:sz w:val="24"/>
                <w:szCs w:val="24"/>
              </w:rPr>
              <w:t>2</w:t>
            </w:r>
          </w:p>
        </w:tc>
        <w:tc>
          <w:tcPr>
            <w:tcW w:w="2189" w:type="dxa"/>
            <w:vMerge w:val="continue"/>
            <w:vAlign w:val="center"/>
          </w:tcPr>
          <w:p>
            <w:pPr>
              <w:spacing w:line="300" w:lineRule="exact"/>
              <w:jc w:val="center"/>
              <w:rPr>
                <w:rFonts w:eastAsia="方正仿宋简体" w:cs="Times New Roman"/>
                <w:b/>
                <w:bCs/>
                <w:color w:val="000000" w:themeColor="text1"/>
                <w:kern w:val="0"/>
                <w:sz w:val="24"/>
                <w:szCs w:val="24"/>
              </w:rPr>
            </w:pPr>
          </w:p>
        </w:tc>
        <w:tc>
          <w:tcPr>
            <w:tcW w:w="1418" w:type="dxa"/>
            <w:vAlign w:val="center"/>
          </w:tcPr>
          <w:p>
            <w:pPr>
              <w:spacing w:line="300" w:lineRule="exact"/>
              <w:jc w:val="center"/>
              <w:rPr>
                <w:rFonts w:hint="eastAsia" w:eastAsia="方正仿宋简体" w:cs="Times New Roman"/>
                <w:b/>
                <w:bCs/>
                <w:kern w:val="0"/>
                <w:sz w:val="24"/>
                <w:szCs w:val="24"/>
                <w:lang w:val="en-US" w:eastAsia="zh-CN"/>
              </w:rPr>
            </w:pPr>
            <w:r>
              <w:rPr>
                <w:rFonts w:hint="eastAsia" w:eastAsia="方正仿宋简体" w:cs="Times New Roman"/>
                <w:b/>
                <w:bCs/>
                <w:kern w:val="0"/>
                <w:sz w:val="24"/>
                <w:szCs w:val="24"/>
                <w:lang w:val="en-US" w:eastAsia="zh-CN"/>
              </w:rPr>
              <w:t>刘梦楠</w:t>
            </w:r>
          </w:p>
        </w:tc>
        <w:tc>
          <w:tcPr>
            <w:tcW w:w="850" w:type="dxa"/>
            <w:vAlign w:val="center"/>
          </w:tcPr>
          <w:p>
            <w:pPr>
              <w:spacing w:line="300" w:lineRule="exact"/>
              <w:jc w:val="center"/>
              <w:rPr>
                <w:rFonts w:hint="eastAsia" w:eastAsia="方正仿宋简体" w:cs="Times New Roman"/>
                <w:b/>
                <w:bCs/>
                <w:kern w:val="0"/>
                <w:sz w:val="24"/>
                <w:szCs w:val="24"/>
                <w:lang w:val="en-US" w:eastAsia="zh-CN"/>
              </w:rPr>
            </w:pPr>
            <w:r>
              <w:rPr>
                <w:rFonts w:hint="eastAsia" w:eastAsia="方正仿宋简体" w:cs="Times New Roman"/>
                <w:b/>
                <w:bCs/>
                <w:kern w:val="0"/>
                <w:sz w:val="24"/>
                <w:szCs w:val="24"/>
                <w:lang w:val="en-US" w:eastAsia="zh-CN"/>
              </w:rPr>
              <w:t>女</w:t>
            </w:r>
          </w:p>
        </w:tc>
        <w:tc>
          <w:tcPr>
            <w:tcW w:w="973" w:type="dxa"/>
            <w:vAlign w:val="center"/>
          </w:tcPr>
          <w:p>
            <w:pPr>
              <w:spacing w:line="400" w:lineRule="exact"/>
              <w:jc w:val="center"/>
              <w:rPr>
                <w:rFonts w:eastAsia="方正仿宋简体" w:cs="Times New Roman"/>
                <w:b/>
                <w:bCs/>
                <w:kern w:val="0"/>
                <w:sz w:val="24"/>
                <w:szCs w:val="24"/>
              </w:rPr>
            </w:pPr>
            <w:r>
              <w:rPr>
                <w:rFonts w:hint="eastAsia" w:eastAsia="方正仿宋简体" w:cs="Times New Roman"/>
                <w:b/>
                <w:bCs/>
                <w:kern w:val="0"/>
                <w:sz w:val="24"/>
                <w:szCs w:val="24"/>
              </w:rPr>
              <w:t>2</w:t>
            </w:r>
          </w:p>
        </w:tc>
        <w:tc>
          <w:tcPr>
            <w:tcW w:w="1080" w:type="dxa"/>
            <w:vAlign w:val="center"/>
          </w:tcPr>
          <w:p>
            <w:pPr>
              <w:spacing w:line="400" w:lineRule="exact"/>
              <w:jc w:val="center"/>
              <w:rPr>
                <w:rFonts w:hint="default" w:eastAsia="方正仿宋简体" w:cs="Times New Roman"/>
                <w:b/>
                <w:bCs/>
                <w:kern w:val="0"/>
                <w:sz w:val="24"/>
                <w:szCs w:val="24"/>
                <w:lang w:val="en-US" w:eastAsia="zh-CN"/>
              </w:rPr>
            </w:pPr>
            <w:r>
              <w:rPr>
                <w:rFonts w:hint="eastAsia" w:eastAsia="方正仿宋简体" w:cs="Times New Roman"/>
                <w:b/>
                <w:bCs/>
                <w:kern w:val="0"/>
                <w:sz w:val="24"/>
                <w:szCs w:val="24"/>
                <w:lang w:val="en-US" w:eastAsia="zh-CN"/>
              </w:rPr>
              <w:t>81.67</w:t>
            </w:r>
            <w:bookmarkStart w:id="0" w:name="_GoBack"/>
            <w:bookmarkEnd w:id="0"/>
          </w:p>
        </w:tc>
        <w:tc>
          <w:tcPr>
            <w:tcW w:w="924" w:type="dxa"/>
            <w:vAlign w:val="center"/>
          </w:tcPr>
          <w:p>
            <w:pPr>
              <w:spacing w:line="400" w:lineRule="exact"/>
              <w:jc w:val="center"/>
              <w:rPr>
                <w:rFonts w:eastAsia="方正仿宋简体" w:cs="Times New Roman"/>
                <w:b/>
                <w:bCs/>
                <w:kern w:val="0"/>
                <w:sz w:val="24"/>
                <w:szCs w:val="24"/>
              </w:rPr>
            </w:pPr>
            <w:r>
              <w:rPr>
                <w:rFonts w:hint="eastAsia" w:eastAsia="方正仿宋简体" w:cs="Times New Roman"/>
                <w:b/>
                <w:bCs/>
                <w:kern w:val="0"/>
                <w:sz w:val="24"/>
                <w:szCs w:val="24"/>
              </w:rPr>
              <w:t>2</w:t>
            </w:r>
          </w:p>
        </w:tc>
      </w:tr>
    </w:tbl>
    <w:p>
      <w:pPr>
        <w:shd w:val="clear" w:color="auto" w:fill="FFFFFF"/>
        <w:spacing w:line="560" w:lineRule="exact"/>
        <w:ind w:firstLine="640"/>
        <w:jc w:val="left"/>
        <w:rPr>
          <w:rFonts w:eastAsia="方正仿宋简体" w:cs="Times New Roman"/>
          <w:b/>
          <w:bCs/>
          <w:color w:val="333333"/>
          <w:kern w:val="0"/>
          <w:sz w:val="18"/>
          <w:szCs w:val="18"/>
        </w:rPr>
      </w:pPr>
    </w:p>
    <w:p>
      <w:pPr>
        <w:shd w:val="clear" w:color="auto" w:fill="FFFFFF"/>
        <w:spacing w:line="560" w:lineRule="exact"/>
        <w:ind w:firstLine="5140" w:firstLineChars="1600"/>
        <w:jc w:val="left"/>
        <w:rPr>
          <w:rFonts w:eastAsia="方正仿宋简体" w:cs="Times New Roman"/>
          <w:b/>
          <w:bCs/>
          <w:color w:val="333333"/>
          <w:kern w:val="0"/>
          <w:szCs w:val="32"/>
        </w:rPr>
      </w:pPr>
      <w:r>
        <w:rPr>
          <w:rFonts w:eastAsia="方正仿宋简体" w:cs="Times New Roman"/>
          <w:b/>
          <w:bCs/>
          <w:color w:val="333333"/>
          <w:kern w:val="0"/>
          <w:szCs w:val="32"/>
        </w:rPr>
        <w:t>南充市农业科学院</w:t>
      </w:r>
    </w:p>
    <w:p>
      <w:pPr>
        <w:shd w:val="clear" w:color="auto" w:fill="FFFFFF"/>
        <w:spacing w:line="560" w:lineRule="exact"/>
        <w:ind w:firstLine="5140" w:firstLineChars="1600"/>
        <w:jc w:val="left"/>
        <w:rPr>
          <w:rFonts w:eastAsia="方正仿宋简体" w:cs="Times New Roman"/>
          <w:b/>
          <w:bCs/>
          <w:color w:val="333333"/>
          <w:kern w:val="0"/>
          <w:sz w:val="18"/>
          <w:szCs w:val="18"/>
        </w:rPr>
      </w:pPr>
      <w:r>
        <w:rPr>
          <w:rFonts w:hint="eastAsia" w:eastAsia="方正仿宋简体" w:cs="Times New Roman"/>
          <w:b/>
          <w:bCs/>
          <w:color w:val="333333"/>
          <w:kern w:val="0"/>
          <w:szCs w:val="32"/>
        </w:rPr>
        <w:t xml:space="preserve"> 202</w:t>
      </w:r>
      <w:r>
        <w:rPr>
          <w:rFonts w:eastAsia="方正仿宋简体" w:cs="Times New Roman"/>
          <w:b/>
          <w:bCs/>
          <w:color w:val="333333"/>
          <w:kern w:val="0"/>
          <w:szCs w:val="32"/>
        </w:rPr>
        <w:t>2年</w:t>
      </w:r>
      <w:r>
        <w:rPr>
          <w:rFonts w:hint="eastAsia" w:eastAsia="方正仿宋简体" w:cs="Times New Roman"/>
          <w:b/>
          <w:bCs/>
          <w:kern w:val="0"/>
          <w:szCs w:val="32"/>
        </w:rPr>
        <w:t>8</w:t>
      </w:r>
      <w:r>
        <w:rPr>
          <w:rFonts w:eastAsia="方正仿宋简体" w:cs="Times New Roman"/>
          <w:b/>
          <w:bCs/>
          <w:kern w:val="0"/>
          <w:szCs w:val="32"/>
        </w:rPr>
        <w:t>月</w:t>
      </w:r>
      <w:r>
        <w:rPr>
          <w:rFonts w:hint="eastAsia" w:eastAsia="方正仿宋简体" w:cs="Times New Roman"/>
          <w:b/>
          <w:bCs/>
          <w:kern w:val="0"/>
          <w:szCs w:val="32"/>
        </w:rPr>
        <w:t>9</w:t>
      </w:r>
      <w:r>
        <w:rPr>
          <w:rFonts w:eastAsia="方正仿宋简体" w:cs="Times New Roman"/>
          <w:b/>
          <w:bCs/>
          <w:kern w:val="0"/>
          <w:szCs w:val="32"/>
        </w:rPr>
        <w:t>日</w:t>
      </w:r>
    </w:p>
    <w:p>
      <w:pPr>
        <w:shd w:val="clear" w:color="auto" w:fill="FFFFFF"/>
        <w:spacing w:line="240" w:lineRule="auto"/>
        <w:jc w:val="left"/>
        <w:rPr>
          <w:rFonts w:cs="Times New Roman"/>
          <w:color w:val="333333"/>
          <w:kern w:val="0"/>
          <w:sz w:val="18"/>
          <w:szCs w:val="18"/>
        </w:rPr>
      </w:pPr>
      <w:r>
        <w:rPr>
          <w:rFonts w:cs="Times New Roman"/>
          <w:color w:val="333333"/>
          <w:kern w:val="0"/>
          <w:sz w:val="18"/>
          <w:szCs w:val="18"/>
        </w:rPr>
        <w:t> </w:t>
      </w:r>
    </w:p>
    <w:p>
      <w:pPr>
        <w:shd w:val="clear" w:color="auto" w:fill="FFFFFF"/>
        <w:spacing w:line="240" w:lineRule="auto"/>
        <w:jc w:val="left"/>
        <w:rPr>
          <w:rFonts w:cs="Times New Roman"/>
          <w:color w:val="333333"/>
          <w:kern w:val="0"/>
          <w:sz w:val="18"/>
          <w:szCs w:val="18"/>
        </w:rPr>
      </w:pPr>
    </w:p>
    <w:p>
      <w:pPr>
        <w:shd w:val="clear" w:color="auto" w:fill="FFFFFF"/>
        <w:spacing w:line="240" w:lineRule="auto"/>
        <w:jc w:val="left"/>
        <w:rPr>
          <w:rFonts w:cs="Times New Roman"/>
          <w:color w:val="333333"/>
          <w:kern w:val="0"/>
          <w:sz w:val="18"/>
          <w:szCs w:val="18"/>
        </w:rPr>
      </w:pPr>
    </w:p>
    <w:p>
      <w:pPr>
        <w:rPr>
          <w:rFonts w:eastAsia="黑体" w:cs="Times New Roman"/>
        </w:rPr>
      </w:pPr>
    </w:p>
    <w:p>
      <w:pPr>
        <w:rPr>
          <w:rFonts w:eastAsia="方正黑体简体" w:cs="Times New Roman"/>
          <w:b/>
          <w:bCs/>
        </w:rPr>
      </w:pPr>
    </w:p>
    <w:p>
      <w:pPr>
        <w:rPr>
          <w:rFonts w:cs="Times New Roman"/>
        </w:rPr>
      </w:pPr>
    </w:p>
    <w:p/>
    <w:sectPr>
      <w:pgSz w:w="11906" w:h="16838"/>
      <w:pgMar w:top="2098" w:right="1474" w:bottom="1985" w:left="1588" w:header="851" w:footer="1247"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OTgzNWQ0Y2RjMDAwOTcxY2Q0MTQ4Y2U3NGM0NTcifQ=="/>
  </w:docVars>
  <w:rsids>
    <w:rsidRoot w:val="007D76F8"/>
    <w:rsid w:val="001C3860"/>
    <w:rsid w:val="003341DC"/>
    <w:rsid w:val="007D76F8"/>
    <w:rsid w:val="008407FA"/>
    <w:rsid w:val="0092571B"/>
    <w:rsid w:val="00ED30C9"/>
    <w:rsid w:val="63975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8" w:lineRule="exact"/>
      <w:jc w:val="both"/>
    </w:pPr>
    <w:rPr>
      <w:rFonts w:ascii="Times New Roman" w:hAnsi="Times New Roman" w:eastAsia="仿宋_GB2312" w:cstheme="minorBidi"/>
      <w:color w:val="auto"/>
      <w:spacing w:val="0"/>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qFormat/>
    <w:uiPriority w:val="99"/>
    <w:pPr>
      <w:spacing w:before="100" w:beforeAutospacing="1" w:after="100" w:afterAutospacing="1" w:line="240" w:lineRule="auto"/>
      <w:jc w:val="left"/>
    </w:pPr>
    <w:rPr>
      <w:rFonts w:ascii="宋体" w:hAnsi="宋体" w:eastAsia="宋体" w:cs="宋体"/>
      <w:kern w:val="0"/>
      <w:sz w:val="24"/>
      <w:szCs w:val="24"/>
    </w:rPr>
  </w:style>
  <w:style w:type="table" w:styleId="6">
    <w:name w:val="Table Grid"/>
    <w:basedOn w:val="5"/>
    <w:qFormat/>
    <w:uiPriority w:val="59"/>
    <w:pPr>
      <w:jc w:val="both"/>
    </w:pPr>
    <w:rPr>
      <w:rFonts w:eastAsia="宋体"/>
      <w:color w:val="auto"/>
      <w:spacing w:val="0"/>
      <w:kern w:val="0"/>
      <w:sz w:val="20"/>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No Spacing"/>
    <w:qFormat/>
    <w:uiPriority w:val="99"/>
    <w:pPr>
      <w:widowControl w:val="0"/>
      <w:jc w:val="both"/>
    </w:pPr>
    <w:rPr>
      <w:rFonts w:ascii="Times New Roman" w:hAnsi="Times New Roman" w:eastAsia="宋体" w:cs="Times New Roman"/>
      <w:color w:val="auto"/>
      <w:spacing w:val="0"/>
      <w:kern w:val="2"/>
      <w:sz w:val="21"/>
      <w:szCs w:val="24"/>
      <w:lang w:val="en-US" w:eastAsia="zh-CN" w:bidi="ar-SA"/>
    </w:rPr>
  </w:style>
  <w:style w:type="character" w:customStyle="1" w:styleId="9">
    <w:name w:val="页眉 Char"/>
    <w:basedOn w:val="7"/>
    <w:link w:val="3"/>
    <w:semiHidden/>
    <w:qFormat/>
    <w:uiPriority w:val="99"/>
    <w:rPr>
      <w:rFonts w:cstheme="minorBidi"/>
      <w:color w:val="auto"/>
      <w:spacing w:val="0"/>
      <w:sz w:val="18"/>
      <w:szCs w:val="18"/>
    </w:rPr>
  </w:style>
  <w:style w:type="character" w:customStyle="1" w:styleId="10">
    <w:name w:val="页脚 Char"/>
    <w:basedOn w:val="7"/>
    <w:link w:val="2"/>
    <w:semiHidden/>
    <w:qFormat/>
    <w:uiPriority w:val="99"/>
    <w:rPr>
      <w:rFonts w:cstheme="minorBidi"/>
      <w:color w:val="auto"/>
      <w:spacing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38</Words>
  <Characters>220</Characters>
  <Lines>1</Lines>
  <Paragraphs>1</Paragraphs>
  <TotalTime>8</TotalTime>
  <ScaleCrop>false</ScaleCrop>
  <LinksUpToDate>false</LinksUpToDate>
  <CharactersWithSpaces>257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2022-08-04T11:07:00Z</dcterms:created>
  <dc:creator>User</dc:creator>
  <cp:lastModifiedBy>廖宇</cp:lastModifiedBy>
  <cp:lastPrinted>2022-08-09T08:02:46Z</cp:lastPrinted>
  <dcterms:modified xsi:type="dcterms:W3CDTF">2022-08-09T08:03:29Z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11010926591946E584F46A2D2DF59CD5</vt:lpwstr>
  </property>
</Properties>
</file>